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2F05" w:rsidRPr="00382F05" w:rsidP="00382F0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382F05" w:rsidRPr="00382F05" w:rsidP="00382F0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86MS0053-01-2025-001930-44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3C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2F05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382F05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№2-1260-2202/2025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пенсионного и социального страхования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Федерации по Ханты-Мансийскому автономному округу – Югре к Степаненко Анне Игоревне о взыскании денежных средств,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пенсионного и социального страхования Российской Федерации по Ханты-Мансийскому автономному округу – Югре к Степаненко Анне Игоревне о взыскании денежных средств</w:t>
      </w:r>
      <w:r w:rsidR="00E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03CE4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 w:rsid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 Анны Игоревны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</w:t>
      </w:r>
      <w:r w:rsid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 w:rsid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>8601002078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денежные средства в размере </w:t>
      </w:r>
      <w:r w:rsid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>5 400 (пять тысяч четыреста) рублей.</w:t>
      </w:r>
    </w:p>
    <w:p w:rsidR="00F03CE4" w:rsidRPr="009E10B0" w:rsidP="00F03CE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10B0">
        <w:rPr>
          <w:rFonts w:ascii="Times New Roman" w:hAnsi="Times New Roman"/>
          <w:sz w:val="28"/>
          <w:szCs w:val="28"/>
        </w:rPr>
        <w:t xml:space="preserve">Взыскать с </w:t>
      </w:r>
      <w:r w:rsid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Степаненко Анны Игоревны (СНИЛС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38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E10B0">
        <w:rPr>
          <w:rFonts w:ascii="Times New Roman" w:hAnsi="Times New Roman"/>
          <w:sz w:val="28"/>
          <w:szCs w:val="28"/>
        </w:rPr>
        <w:t xml:space="preserve">в доход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>4 000 (четыре тысячи)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38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астка №</w:t>
      </w:r>
      <w:r w:rsidR="0038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382F05"/>
    <w:rsid w:val="004555F4"/>
    <w:rsid w:val="00486968"/>
    <w:rsid w:val="00625323"/>
    <w:rsid w:val="00713412"/>
    <w:rsid w:val="00714DAA"/>
    <w:rsid w:val="008E2B2D"/>
    <w:rsid w:val="00954D8C"/>
    <w:rsid w:val="009E10B0"/>
    <w:rsid w:val="00AB6630"/>
    <w:rsid w:val="00B01DB6"/>
    <w:rsid w:val="00B24CE1"/>
    <w:rsid w:val="00CD4864"/>
    <w:rsid w:val="00D33FD8"/>
    <w:rsid w:val="00E110BC"/>
    <w:rsid w:val="00E8697B"/>
    <w:rsid w:val="00EF4B8C"/>
    <w:rsid w:val="00F03C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